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大仪共享平台预约审批流程</w:t>
      </w:r>
    </w:p>
    <w:p>
      <w:pPr>
        <w:ind w:left="400"/>
        <w:rPr>
          <w:b/>
          <w:sz w:val="28"/>
          <w:szCs w:val="28"/>
          <w:highlight w:val="yellow"/>
        </w:rPr>
      </w:pPr>
    </w:p>
    <w:p>
      <w:pPr>
        <w:ind w:left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一、校内人员预约。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登录系统。</w:t>
      </w:r>
    </w:p>
    <w:p>
      <w:pPr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（1）登录学校“智慧沈航”，在“常用应用”“业务系统”，选择“资产管理系统”。</w:t>
      </w:r>
    </w:p>
    <w:p>
      <w:pPr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hint="eastAsia"/>
          <w:b/>
          <w:sz w:val="28"/>
          <w:szCs w:val="28"/>
        </w:rPr>
        <w:t>或</w:t>
      </w:r>
      <w:r>
        <w:rPr>
          <w:rFonts w:hint="eastAsia"/>
          <w:sz w:val="28"/>
          <w:szCs w:val="28"/>
        </w:rPr>
        <w:t>登录国资处网站，点击“资产管理系统登录”，用户名为工号，登录初始密码为googosoft@123，首次登陆需要修改密码。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5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1" w:type="dxa"/>
          </w:tcPr>
          <w:p>
            <w:pPr>
              <w:rPr>
                <w:sz w:val="28"/>
                <w:szCs w:val="28"/>
              </w:rPr>
            </w:pPr>
            <w:r>
              <w:drawing>
                <wp:inline distT="0" distB="0" distL="114300" distR="114300">
                  <wp:extent cx="2514600" cy="2442210"/>
                  <wp:effectExtent l="0" t="0" r="0" b="152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3786" r="9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>
            <w:pPr>
              <w:rPr>
                <w:sz w:val="28"/>
                <w:szCs w:val="28"/>
              </w:rPr>
            </w:pPr>
            <w:r>
              <w:drawing>
                <wp:inline distT="0" distB="0" distL="114300" distR="114300">
                  <wp:extent cx="3677920" cy="2409825"/>
                  <wp:effectExtent l="0" t="0" r="17780" b="952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785" t="5242" r="8357" b="10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154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智慧沈航登录                            国资处网站登录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在“子系统登录”中，点击“大仪共享”进入“大仪共享平台”</w:t>
      </w:r>
    </w:p>
    <w:p>
      <w:pPr>
        <w:ind w:left="400"/>
        <w:jc w:val="center"/>
        <w:rPr>
          <w:sz w:val="28"/>
          <w:szCs w:val="28"/>
        </w:rPr>
      </w:pPr>
      <w:r>
        <w:drawing>
          <wp:inline distT="0" distB="0" distL="114300" distR="114300">
            <wp:extent cx="5114925" cy="2324100"/>
            <wp:effectExtent l="0" t="0" r="9525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548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在“仪器种类”或“各院系”查询，选择预约的仪器设备点击在线预约。</w:t>
      </w:r>
      <w:r>
        <w:drawing>
          <wp:inline distT="0" distB="0" distL="114300" distR="114300">
            <wp:extent cx="6000750" cy="2819400"/>
            <wp:effectExtent l="0" t="0" r="0" b="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5030" t="2111" r="1775" b="1978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选择机时预约，将带有红色“</w:t>
      </w:r>
      <w:r>
        <w:rPr>
          <w:rFonts w:hint="eastAsia"/>
          <w:color w:val="FF0000"/>
          <w:sz w:val="32"/>
          <w:szCs w:val="32"/>
        </w:rPr>
        <w:t>*</w:t>
      </w:r>
      <w:r>
        <w:rPr>
          <w:rFonts w:hint="eastAsia"/>
          <w:sz w:val="28"/>
          <w:szCs w:val="28"/>
        </w:rPr>
        <w:t>”的必填项填好。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5743575" cy="2162175"/>
            <wp:effectExtent l="0" t="0" r="9525" b="952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l="4288" t="1498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13730" cy="2733675"/>
            <wp:effectExtent l="0" t="0" r="1270" b="952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r="4632" b="14328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预约好时间提交，提交后会提示联系</w:t>
      </w:r>
      <w:r>
        <w:rPr>
          <w:rFonts w:hint="eastAsia"/>
          <w:sz w:val="28"/>
          <w:szCs w:val="28"/>
          <w:highlight w:val="yellow"/>
        </w:rPr>
        <w:t>设备管理员</w:t>
      </w:r>
      <w:r>
        <w:rPr>
          <w:rFonts w:hint="eastAsia"/>
          <w:sz w:val="28"/>
          <w:szCs w:val="28"/>
        </w:rPr>
        <w:t>审核。</w:t>
      </w:r>
    </w:p>
    <w:p>
      <w:pPr>
        <w:ind w:left="400"/>
        <w:jc w:val="center"/>
        <w:rPr>
          <w:sz w:val="28"/>
          <w:szCs w:val="28"/>
        </w:rPr>
      </w:pPr>
      <w:r>
        <w:drawing>
          <wp:inline distT="0" distB="0" distL="114300" distR="114300">
            <wp:extent cx="5555615" cy="365760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rcRect l="33121" t="25900" r="18875"/>
                    <a:stretch>
                      <a:fillRect/>
                    </a:stretch>
                  </pic:blipFill>
                  <pic:spPr>
                    <a:xfrm>
                      <a:off x="0" y="0"/>
                      <a:ext cx="5555848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/>
        <w:jc w:val="center"/>
        <w:rPr>
          <w:sz w:val="28"/>
          <w:szCs w:val="28"/>
        </w:rPr>
      </w:pPr>
      <w:r>
        <w:drawing>
          <wp:inline distT="0" distB="0" distL="114300" distR="114300">
            <wp:extent cx="5495925" cy="27813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rcRect l="14413" t="22648" r="10128"/>
                    <a:stretch>
                      <a:fillRect/>
                    </a:stretch>
                  </pic:blipFill>
                  <pic:spPr>
                    <a:xfrm>
                      <a:off x="0" y="0"/>
                      <a:ext cx="5496461" cy="27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仪器设备管理人员登录</w:t>
      </w:r>
      <w:r>
        <w:rPr>
          <w:rFonts w:hint="eastAsia"/>
          <w:sz w:val="28"/>
          <w:szCs w:val="28"/>
          <w:highlight w:val="yellow"/>
        </w:rPr>
        <w:t>“设备管理员账户”</w:t>
      </w:r>
      <w:r>
        <w:rPr>
          <w:rFonts w:hint="eastAsia"/>
          <w:sz w:val="28"/>
          <w:szCs w:val="28"/>
        </w:rPr>
        <w:t>进行预约单审核。</w:t>
      </w:r>
    </w:p>
    <w:p>
      <w:pPr>
        <w:ind w:left="400"/>
        <w:jc w:val="center"/>
        <w:rPr>
          <w:sz w:val="28"/>
          <w:szCs w:val="28"/>
        </w:rPr>
      </w:pPr>
      <w:r>
        <w:drawing>
          <wp:inline distT="0" distB="0" distL="114300" distR="114300">
            <wp:extent cx="5600700" cy="1562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rcRect l="4648" t="25531" r="10238" b="32813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设备管理员审核通过后，由学院领导审核。</w:t>
      </w:r>
    </w:p>
    <w:p>
      <w:pPr>
        <w:ind w:left="400"/>
        <w:jc w:val="center"/>
        <w:rPr>
          <w:sz w:val="28"/>
          <w:szCs w:val="28"/>
        </w:rPr>
      </w:pPr>
      <w:r>
        <w:drawing>
          <wp:inline distT="0" distB="0" distL="114300" distR="114300">
            <wp:extent cx="5667375" cy="19335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rcRect l="3144" t="25797" r="35137" b="28423"/>
                    <a:stretch>
                      <a:fillRect/>
                    </a:stretch>
                  </pic:blipFill>
                  <pic:spPr>
                    <a:xfrm>
                      <a:off x="0" y="0"/>
                      <a:ext cx="5667687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使用完成后</w:t>
      </w:r>
      <w:r>
        <w:rPr>
          <w:rFonts w:hint="eastAsia"/>
          <w:sz w:val="28"/>
          <w:szCs w:val="28"/>
          <w:highlight w:val="yellow"/>
        </w:rPr>
        <w:t>设备管理员</w:t>
      </w:r>
      <w:r>
        <w:rPr>
          <w:rFonts w:hint="eastAsia"/>
          <w:sz w:val="28"/>
          <w:szCs w:val="28"/>
        </w:rPr>
        <w:t>点击“打印缴费单”，维护使用信息。预约人去财务缴费，</w:t>
      </w:r>
      <w:r>
        <w:rPr>
          <w:rFonts w:hint="eastAsia"/>
          <w:sz w:val="28"/>
          <w:szCs w:val="28"/>
          <w:highlight w:val="yellow"/>
        </w:rPr>
        <w:t>设备管理员</w:t>
      </w:r>
      <w:r>
        <w:rPr>
          <w:rFonts w:hint="eastAsia"/>
          <w:sz w:val="28"/>
          <w:szCs w:val="28"/>
        </w:rPr>
        <w:t>收到缴费回执后，上传缴费回执并在系统中确认缴费成功。</w:t>
      </w:r>
    </w:p>
    <w:p>
      <w:pPr>
        <w:ind w:left="400"/>
        <w:jc w:val="center"/>
        <w:rPr>
          <w:sz w:val="28"/>
          <w:szCs w:val="28"/>
        </w:rPr>
      </w:pPr>
      <w:r>
        <w:drawing>
          <wp:inline distT="0" distB="0" distL="114300" distR="114300">
            <wp:extent cx="5687060" cy="177165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rcRect l="1168" r="26315" b="43862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/>
        <w:rPr>
          <w:sz w:val="28"/>
          <w:szCs w:val="28"/>
        </w:rPr>
      </w:pPr>
    </w:p>
    <w:p>
      <w:pPr>
        <w:ind w:left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二、校外人员预约。</w:t>
      </w:r>
    </w:p>
    <w:p>
      <w:pPr>
        <w:numPr>
          <w:ilvl w:val="0"/>
          <w:numId w:val="2"/>
        </w:numPr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由校外人员电话联系</w:t>
      </w:r>
      <w:r>
        <w:rPr>
          <w:rFonts w:hint="eastAsia"/>
          <w:b/>
          <w:sz w:val="28"/>
          <w:szCs w:val="28"/>
          <w:highlight w:val="yellow"/>
        </w:rPr>
        <w:t>设备管理人员</w:t>
      </w:r>
      <w:r>
        <w:rPr>
          <w:rFonts w:hint="eastAsia"/>
          <w:sz w:val="28"/>
          <w:szCs w:val="28"/>
        </w:rPr>
        <w:t>，由维护预约设备信息填写预约单信息并提交。</w:t>
      </w:r>
    </w:p>
    <w:p>
      <w:pPr>
        <w:jc w:val="center"/>
      </w:pPr>
      <w:r>
        <w:drawing>
          <wp:inline distT="0" distB="0" distL="114300" distR="114300">
            <wp:extent cx="5610225" cy="25241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rcRect r="44650" b="12328"/>
                    <a:stretch>
                      <a:fillRect/>
                    </a:stretch>
                  </pic:blipFill>
                  <pic:spPr>
                    <a:xfrm>
                      <a:off x="0" y="0"/>
                      <a:ext cx="5610302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045835" cy="2219325"/>
            <wp:effectExtent l="0" t="0" r="1206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rcRect r="35963" b="18171"/>
                    <a:stretch>
                      <a:fillRect/>
                    </a:stretch>
                  </pic:blipFill>
                  <pic:spPr>
                    <a:xfrm>
                      <a:off x="0" y="0"/>
                      <a:ext cx="6046856" cy="22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提交后由学院领导审核。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5744210" cy="2143125"/>
            <wp:effectExtent l="0" t="0" r="889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rcRect r="41869" b="29640"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预约完成后设备管理员点击打印缴费单，维护使用信息。使用人去财务缴费，设备管理员收到缴费回执后，上传缴费回执并在系统中确认缴费成功。使用人缴费后使用仪器。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5934075" cy="21621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rcRect r="19893" b="15066"/>
                    <a:stretch>
                      <a:fillRect/>
                    </a:stretch>
                  </pic:blipFill>
                  <pic:spPr>
                    <a:xfrm>
                      <a:off x="0" y="0"/>
                      <a:ext cx="5934202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/>
        <w:rPr>
          <w:b/>
          <w:sz w:val="28"/>
          <w:szCs w:val="28"/>
          <w:highlight w:val="yellow"/>
        </w:rPr>
      </w:pPr>
    </w:p>
    <w:p>
      <w:pPr>
        <w:ind w:left="400"/>
        <w:rPr>
          <w:rFonts w:hint="eastAsia"/>
          <w:b/>
          <w:sz w:val="28"/>
          <w:szCs w:val="28"/>
          <w:highlight w:val="yellow"/>
        </w:rPr>
      </w:pPr>
    </w:p>
    <w:p>
      <w:pPr>
        <w:ind w:left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三、手机客户端审批流程</w:t>
      </w:r>
    </w:p>
    <w:p>
      <w:pPr>
        <w:ind w:left="400"/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400050</wp:posOffset>
            </wp:positionV>
            <wp:extent cx="2600325" cy="3381375"/>
            <wp:effectExtent l="0" t="0" r="9525" b="9525"/>
            <wp:wrapSquare wrapText="bothSides"/>
            <wp:docPr id="18" name="图片 18" descr="19f725cae458922f91d89add6f24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9f725cae458922f91d89add6f2481a"/>
                    <pic:cNvPicPr>
                      <a:picLocks noChangeAspect="1"/>
                    </pic:cNvPicPr>
                  </pic:nvPicPr>
                  <pic:blipFill>
                    <a:blip r:embed="rId19"/>
                    <a:srcRect t="3908" r="17273" b="4471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1、进入企业微信选择“教师服务”。     2、选择“国资服务”。</w:t>
      </w:r>
    </w:p>
    <w:p>
      <w:pPr>
        <w:ind w:left="400"/>
      </w:pPr>
      <w:r>
        <w:drawing>
          <wp:inline distT="0" distB="0" distL="114300" distR="114300">
            <wp:extent cx="2809875" cy="3343275"/>
            <wp:effectExtent l="0" t="0" r="9525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rcRect r="17598" b="2974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/>
        <w:rPr>
          <w:sz w:val="28"/>
          <w:szCs w:val="28"/>
        </w:rPr>
      </w:pPr>
    </w:p>
    <w:p>
      <w:pPr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3、选择“大仪共享审批”进入到审批页面。      4、相关审核。</w:t>
      </w:r>
    </w:p>
    <w:p>
      <w:pPr>
        <w:ind w:firstLine="405"/>
        <w:rPr>
          <w:rFonts w:hint="eastAsia"/>
        </w:rPr>
      </w:pPr>
      <w:r>
        <w:drawing>
          <wp:inline distT="0" distB="0" distL="114300" distR="114300">
            <wp:extent cx="2638425" cy="3927475"/>
            <wp:effectExtent l="9525" t="9525" r="19050" b="2540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rcRect b="1374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927752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2290445" cy="3914775"/>
            <wp:effectExtent l="9525" t="9525" r="24130" b="1905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rcRect l="6709" t="963" r="7668" b="25522"/>
                    <a:stretch>
                      <a:fillRect/>
                    </a:stretch>
                  </pic:blipFill>
                  <pic:spPr>
                    <a:xfrm>
                      <a:off x="0" y="0"/>
                      <a:ext cx="2290742" cy="3914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yellow"/>
        </w:rPr>
        <w:t>大型仪器设备共享预约审批流程图：</w:t>
      </w:r>
    </w:p>
    <w:p>
      <w:r>
        <w:rPr>
          <w:rFonts w:hint="eastAsia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5990590" cy="2451100"/>
            <wp:effectExtent l="0" t="0" r="0" b="0"/>
            <wp:docPr id="23" name="图片 23" descr="379e73477097ec063fd28bfab317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379e73477097ec063fd28bfab317a9a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73878"/>
    <w:multiLevelType w:val="multilevel"/>
    <w:tmpl w:val="DF873878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EB9C3C26"/>
    <w:multiLevelType w:val="singleLevel"/>
    <w:tmpl w:val="EB9C3C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D4CE5"/>
    <w:rsid w:val="458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2020-05-14T02:21:00Z</dcterms:created>
  <dc:creator>晶非昔比</dc:creator>
  <cp:lastModifiedBy>晶非昔比</cp:lastModifiedBy>
  <dcterms:modified xsi:type="dcterms:W3CDTF">2020-05-14T02:22:15Z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